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EE" w:rsidRPr="00AC73EE" w:rsidRDefault="00AC73EE" w:rsidP="00AC73EE">
      <w:pPr>
        <w:ind w:firstLine="0"/>
        <w:jc w:val="center"/>
        <w:rPr>
          <w:rFonts w:ascii="Microsoft PhagsPa" w:hAnsi="Microsoft PhagsPa"/>
          <w:b/>
          <w:color w:val="403152" w:themeColor="accent4" w:themeShade="80"/>
          <w:sz w:val="40"/>
          <w:szCs w:val="40"/>
        </w:rPr>
      </w:pPr>
      <w:r w:rsidRPr="00AC73EE">
        <w:rPr>
          <w:b/>
          <w:color w:val="403152" w:themeColor="accent4" w:themeShade="80"/>
          <w:sz w:val="40"/>
          <w:szCs w:val="40"/>
        </w:rPr>
        <w:t>СТРУКТУРА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И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ОРГАНЫ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УПРАВЛЕНИЯ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 </w:t>
      </w:r>
    </w:p>
    <w:p w:rsidR="00283B92" w:rsidRPr="00AC73EE" w:rsidRDefault="00AC73EE" w:rsidP="00AC73EE">
      <w:pPr>
        <w:ind w:firstLine="0"/>
        <w:jc w:val="center"/>
        <w:rPr>
          <w:rFonts w:ascii="Microsoft PhagsPa" w:hAnsi="Microsoft PhagsPa"/>
          <w:b/>
          <w:color w:val="403152" w:themeColor="accent4" w:themeShade="80"/>
          <w:sz w:val="40"/>
          <w:szCs w:val="40"/>
        </w:rPr>
      </w:pPr>
      <w:r w:rsidRPr="00AC73EE">
        <w:rPr>
          <w:b/>
          <w:color w:val="403152" w:themeColor="accent4" w:themeShade="80"/>
          <w:sz w:val="40"/>
          <w:szCs w:val="40"/>
        </w:rPr>
        <w:t>МБОУ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КОМАРИЧСКОЙ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СОШ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 xml:space="preserve"> </w:t>
      </w:r>
      <w:r w:rsidRPr="00AC73EE">
        <w:rPr>
          <w:b/>
          <w:color w:val="403152" w:themeColor="accent4" w:themeShade="80"/>
          <w:sz w:val="40"/>
          <w:szCs w:val="40"/>
        </w:rPr>
        <w:t>№</w:t>
      </w:r>
      <w:r w:rsidRPr="00AC73EE">
        <w:rPr>
          <w:rFonts w:ascii="Microsoft PhagsPa" w:hAnsi="Microsoft PhagsPa"/>
          <w:b/>
          <w:color w:val="403152" w:themeColor="accent4" w:themeShade="80"/>
          <w:sz w:val="40"/>
          <w:szCs w:val="40"/>
        </w:rPr>
        <w:t>1</w:t>
      </w:r>
    </w:p>
    <w:p w:rsidR="00D262C6" w:rsidRPr="00AC73EE" w:rsidRDefault="00D262C6"/>
    <w:p w:rsidR="00D262C6" w:rsidRPr="00AC73EE" w:rsidRDefault="00BD35DB">
      <w:r>
        <w:rPr>
          <w:noProof/>
          <w:lang w:eastAsia="ru-RU"/>
        </w:rPr>
        <w:pict>
          <v:roundrect id="_x0000_s1026" style="position:absolute;left:0;text-align:left;margin-left:169.35pt;margin-top:9.55pt;width:203.8pt;height:52.85pt;z-index:251658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;mso-fit-shape-to-text:t">
              <w:txbxContent>
                <w:p w:rsidR="00D262C6" w:rsidRPr="00D262C6" w:rsidRDefault="00BD35DB" w:rsidP="00D262C6">
                  <w:pPr>
                    <w:ind w:firstLine="0"/>
                    <w:jc w:val="center"/>
                  </w:pP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48pt;height:32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Учредитель"/>
                      </v:shape>
                    </w:pict>
                  </w:r>
                </w:p>
              </w:txbxContent>
            </v:textbox>
          </v:roundrect>
        </w:pict>
      </w:r>
    </w:p>
    <w:p w:rsidR="00D262C6" w:rsidRPr="00AC73EE" w:rsidRDefault="00D262C6"/>
    <w:p w:rsidR="00D262C6" w:rsidRPr="00AC73EE" w:rsidRDefault="00BD35D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74.3pt;margin-top:15.2pt;width:.75pt;height:26.25pt;z-index:251678720" o:connectortype="straight" strokecolor="#e36c0a [2409]" strokeweight="3pt">
            <v:stroke startarrow="block" endarrow="block"/>
          </v:shape>
        </w:pict>
      </w:r>
    </w:p>
    <w:p w:rsidR="00D262C6" w:rsidRPr="00AC73EE" w:rsidRDefault="00BD35DB">
      <w:r>
        <w:rPr>
          <w:noProof/>
          <w:lang w:eastAsia="ru-RU"/>
        </w:rPr>
        <w:pict>
          <v:roundrect id="_x0000_s1032" style="position:absolute;left:0;text-align:left;margin-left:84.2pt;margin-top:17.3pt;width:353.7pt;height:50.25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D262C6" w:rsidRDefault="00BD35DB" w:rsidP="00D262C6">
                  <w:pPr>
                    <w:spacing w:line="240" w:lineRule="auto"/>
                    <w:ind w:firstLine="0"/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3pt;height:30pt" fillcolor="red" stroked="f">
                        <v:fill color2="#f93" angle="-135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Директор"/>
                      </v:shape>
                    </w:pict>
                  </w:r>
                </w:p>
              </w:txbxContent>
            </v:textbox>
          </v:roundrect>
        </w:pict>
      </w:r>
    </w:p>
    <w:p w:rsidR="00D262C6" w:rsidRPr="00AC73EE" w:rsidRDefault="00D262C6"/>
    <w:p w:rsidR="00D262C6" w:rsidRPr="00AC73EE" w:rsidRDefault="00BD35DB" w:rsidP="00D262C6">
      <w:pPr>
        <w:ind w:firstLine="0"/>
      </w:pPr>
      <w:r>
        <w:rPr>
          <w:noProof/>
          <w:lang w:eastAsia="ru-RU"/>
        </w:rPr>
        <w:pict>
          <v:shape id="_x0000_s1059" type="#_x0000_t32" style="position:absolute;margin-left:61.3pt;margin-top:19.25pt;width:45.75pt;height:57.7pt;flip:x;z-index:251681792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13.05pt;margin-top:19.25pt;width:47.25pt;height:57.7pt;z-index:251680768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66.55pt;margin-top:19.25pt;width:.75pt;height:197.95pt;z-index:251682816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68.6pt;margin-top:19.25pt;width:0;height:197.95pt;z-index:251683840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63.05pt;margin-top:19.25pt;width:.75pt;height:57.7pt;z-index:251684864" o:connectortype="straight" strokecolor="#e36c0a [2409]" strokeweight="3pt">
            <v:stroke startarrow="block" endarrow="block"/>
          </v:shape>
        </w:pict>
      </w:r>
    </w:p>
    <w:p w:rsidR="00D262C6" w:rsidRPr="00AC73EE" w:rsidRDefault="00D262C6"/>
    <w:p w:rsidR="00D262C6" w:rsidRPr="00AC73EE" w:rsidRDefault="00D262C6"/>
    <w:p w:rsidR="00D262C6" w:rsidRPr="00D262C6" w:rsidRDefault="00BD35DB">
      <w:pPr>
        <w:rPr>
          <w:lang w:val="en-US"/>
        </w:rPr>
      </w:pPr>
      <w:r>
        <w:rPr>
          <w:noProof/>
          <w:lang w:eastAsia="ru-RU"/>
        </w:rPr>
        <w:pict>
          <v:shape id="_x0000_s1057" type="#_x0000_t32" style="position:absolute;left:0;text-align:left;margin-left:196.95pt;margin-top:225.3pt;width:56.35pt;height:35.25pt;z-index:251679744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56.55pt;margin-top:225.3pt;width:.05pt;height:146.3pt;z-index:251688960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44.8pt;margin-top:225.3pt;width:62.25pt;height:39pt;flip:x;z-index:251687936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393.55pt;margin-top:225.3pt;width:36.75pt;height:30.75pt;z-index:251686912" o:connectortype="straight" strokecolor="#e36c0a [2409]" strokeweight="3pt">
            <v:stroke startarrow="block" endarrow="block"/>
          </v:shape>
        </w:pict>
      </w:r>
      <w:r>
        <w:rPr>
          <w:noProof/>
          <w:lang w:eastAsia="ru-RU"/>
        </w:rPr>
        <w:pict>
          <v:roundrect id="_x0000_s1045" style="position:absolute;left:0;text-align:left;margin-left:56.8pt;margin-top:144.75pt;width:182.65pt;height:80.55pt;z-index:25167052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5">
              <w:txbxContent>
                <w:p w:rsidR="00BE2A53" w:rsidRPr="00BE2A53" w:rsidRDefault="00BE2A53" w:rsidP="00770E98">
                  <w:pPr>
                    <w:ind w:firstLine="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</w:rPr>
                  </w:pPr>
                  <w:r w:rsidRPr="00770E98">
                    <w:rPr>
                      <w:b/>
                      <w:color w:val="002060"/>
                    </w:rPr>
                    <w:t>ПЕДАГИЧЕСКИЙ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303.75pt;margin-top:144.75pt;width:179.05pt;height:80.55pt;z-index:25167155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6">
              <w:txbxContent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  <w:sz w:val="18"/>
                      <w:szCs w:val="18"/>
                    </w:rPr>
                  </w:pPr>
                </w:p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</w:rPr>
                  </w:pPr>
                  <w:r w:rsidRPr="00770E98">
                    <w:rPr>
                      <w:b/>
                      <w:color w:val="002060"/>
                    </w:rPr>
                    <w:t xml:space="preserve">СОВЕТ </w:t>
                  </w:r>
                  <w:proofErr w:type="gramStart"/>
                  <w:r w:rsidRPr="00770E98">
                    <w:rPr>
                      <w:b/>
                      <w:color w:val="002060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left:0;text-align:left;margin-left:373.15pt;margin-top:256.05pt;width:135.6pt;height:79.45pt;z-index:25167564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0">
              <w:txbxContent>
                <w:p w:rsidR="00BE2A53" w:rsidRPr="00C26398" w:rsidRDefault="00BE2A53" w:rsidP="00C26398">
                  <w:pPr>
                    <w:ind w:firstLine="0"/>
                    <w:jc w:val="center"/>
                    <w:rPr>
                      <w:b/>
                    </w:rPr>
                  </w:pPr>
                  <w:r w:rsidRPr="00C26398">
                    <w:rPr>
                      <w:b/>
                    </w:rPr>
                    <w:t>ДЕТСКИЕ ОРГАНИЗАЦИИ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left:0;text-align:left;margin-left:178.85pt;margin-top:260.55pt;width:154.7pt;height:79.45pt;z-index:25167360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8">
              <w:txbxContent>
                <w:p w:rsidR="00BE2A53" w:rsidRPr="00C26398" w:rsidRDefault="00BE2A53" w:rsidP="00C26398">
                  <w:pPr>
                    <w:ind w:firstLine="0"/>
                    <w:jc w:val="center"/>
                    <w:rPr>
                      <w:b/>
                    </w:rPr>
                  </w:pPr>
                  <w:r w:rsidRPr="00C26398">
                    <w:rPr>
                      <w:b/>
                    </w:rPr>
                    <w:t>МЕТОДИЧЕСКИЕ ОБЪЕДИНЕНИЯ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103.85pt;margin-top:371.6pt;width:135.6pt;height:79.45pt;z-index:25167462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9">
              <w:txbxContent>
                <w:p w:rsidR="00BE2A53" w:rsidRPr="00C26398" w:rsidRDefault="00BE2A53" w:rsidP="00C26398">
                  <w:pPr>
                    <w:ind w:firstLine="0"/>
                    <w:jc w:val="center"/>
                    <w:rPr>
                      <w:b/>
                    </w:rPr>
                  </w:pPr>
                  <w:r w:rsidRPr="00C26398">
                    <w:rPr>
                      <w:b/>
                    </w:rPr>
                    <w:t>ТВОРЧЕСКИЕ ГРУППЫ УЧИТЕЛЕЙ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left:0;text-align:left;margin-left:-24.25pt;margin-top:264.3pt;width:152.35pt;height:79.45pt;z-index:25166540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38">
              <w:txbxContent>
                <w:p w:rsidR="00BE2A53" w:rsidRPr="00C26398" w:rsidRDefault="00BE2A53" w:rsidP="00C26398">
                  <w:pPr>
                    <w:ind w:firstLine="0"/>
                    <w:jc w:val="center"/>
                    <w:rPr>
                      <w:b/>
                    </w:rPr>
                  </w:pPr>
                  <w:r w:rsidRPr="00C26398">
                    <w:rPr>
                      <w:b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left:0;text-align:left;margin-left:-3.45pt;margin-top:1.7pt;width:143.1pt;height:107.2pt;z-index:25166028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3">
              <w:txbxContent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</w:rPr>
                  </w:pPr>
                  <w:r w:rsidRPr="00770E98">
                    <w:rPr>
                      <w:b/>
                      <w:color w:val="002060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197.7pt;margin-top:4.5pt;width:147.7pt;height:104.4pt;z-index:25166950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4">
              <w:txbxContent>
                <w:p w:rsidR="00BE2A53" w:rsidRPr="00BE2A53" w:rsidRDefault="00BE2A53" w:rsidP="00770E98">
                  <w:pPr>
                    <w:ind w:firstLine="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</w:rPr>
                  </w:pPr>
                  <w:r w:rsidRPr="00770E98">
                    <w:rPr>
                      <w:b/>
                      <w:color w:val="002060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389.1pt;margin-top:4.5pt;width:146.45pt;height:112.8pt;z-index:25167257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7">
              <w:txbxContent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  <w:p w:rsidR="00770E98" w:rsidRPr="00770E98" w:rsidRDefault="00770E98" w:rsidP="00770E98">
                  <w:pPr>
                    <w:ind w:firstLine="0"/>
                    <w:jc w:val="center"/>
                    <w:rPr>
                      <w:b/>
                      <w:color w:val="002060"/>
                    </w:rPr>
                  </w:pPr>
                  <w:r w:rsidRPr="00770E98">
                    <w:rPr>
                      <w:b/>
                      <w:color w:val="002060"/>
                    </w:rPr>
                    <w:t>КЛАССНЫЕ РОДИТЕЛЬСКИЕ КОМИТЕТЫ</w:t>
                  </w:r>
                </w:p>
              </w:txbxContent>
            </v:textbox>
          </v:roundrect>
        </w:pict>
      </w:r>
    </w:p>
    <w:sectPr w:rsidR="00D262C6" w:rsidRPr="00D262C6" w:rsidSect="00C26398">
      <w:pgSz w:w="11906" w:h="16838"/>
      <w:pgMar w:top="1134" w:right="566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262C6"/>
    <w:rsid w:val="00223ECD"/>
    <w:rsid w:val="00283B92"/>
    <w:rsid w:val="00451CF3"/>
    <w:rsid w:val="0052073E"/>
    <w:rsid w:val="00770E98"/>
    <w:rsid w:val="00AC73EE"/>
    <w:rsid w:val="00BD35DB"/>
    <w:rsid w:val="00BE2A53"/>
    <w:rsid w:val="00C26398"/>
    <w:rsid w:val="00C9551F"/>
    <w:rsid w:val="00CD3003"/>
    <w:rsid w:val="00D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 strokecolor="none [2409]"/>
    </o:shapedefaults>
    <o:shapelayout v:ext="edit">
      <o:idmap v:ext="edit" data="1"/>
      <o:rules v:ext="edit">
        <o:r id="V:Rule11" type="connector" idref="#_x0000_s1057"/>
        <o:r id="V:Rule12" type="connector" idref="#_x0000_s1056"/>
        <o:r id="V:Rule13" type="connector" idref="#_x0000_s1061"/>
        <o:r id="V:Rule14" type="connector" idref="#_x0000_s1060"/>
        <o:r id="V:Rule15" type="connector" idref="#_x0000_s1058"/>
        <o:r id="V:Rule16" type="connector" idref="#_x0000_s1059"/>
        <o:r id="V:Rule17" type="connector" idref="#_x0000_s1064"/>
        <o:r id="V:Rule18" type="connector" idref="#_x0000_s1065"/>
        <o:r id="V:Rule19" type="connector" idref="#_x0000_s1066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2016-02-12T05:04:00Z</dcterms:created>
  <dcterms:modified xsi:type="dcterms:W3CDTF">2016-02-15T05:21:00Z</dcterms:modified>
</cp:coreProperties>
</file>